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8F0" w:rsidRPr="002D2177" w:rsidRDefault="00E828F0" w:rsidP="00E828F0">
      <w:pPr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2D2177">
        <w:rPr>
          <w:rFonts w:ascii="Times New Roman" w:hAnsi="Times New Roman" w:cs="Times New Roman"/>
          <w:sz w:val="28"/>
          <w:szCs w:val="28"/>
        </w:rPr>
        <w:t>Проект</w:t>
      </w:r>
    </w:p>
    <w:p w:rsidR="00E828F0" w:rsidRPr="002D2177" w:rsidRDefault="00E828F0" w:rsidP="00E828F0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828F0" w:rsidRPr="002D2177" w:rsidRDefault="00E828F0" w:rsidP="00E828F0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217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ЗАКОН КЫРГЫЗСКОЙ РЕСПУБЛИКИ</w:t>
      </w:r>
    </w:p>
    <w:p w:rsidR="00E828F0" w:rsidRPr="002D2177" w:rsidRDefault="00E828F0" w:rsidP="00E828F0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</w:pPr>
    </w:p>
    <w:p w:rsidR="00E828F0" w:rsidRPr="002D2177" w:rsidRDefault="00E828F0" w:rsidP="00E828F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D21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товарной номенклатуре внешнеэкономической деятельности </w:t>
      </w:r>
    </w:p>
    <w:p w:rsidR="00E828F0" w:rsidRPr="002D2177" w:rsidRDefault="00E828F0" w:rsidP="00E828F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D2177">
        <w:rPr>
          <w:rFonts w:ascii="Times New Roman" w:eastAsia="Times New Roman" w:hAnsi="Times New Roman"/>
          <w:b/>
          <w:sz w:val="28"/>
          <w:szCs w:val="28"/>
          <w:lang w:eastAsia="ru-RU"/>
        </w:rPr>
        <w:t>Кыргызской Республики</w:t>
      </w:r>
    </w:p>
    <w:p w:rsidR="00E828F0" w:rsidRPr="002D2177" w:rsidRDefault="00E828F0" w:rsidP="00E82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28F0" w:rsidRPr="002D2177" w:rsidRDefault="00E828F0" w:rsidP="00E828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D217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Статья 1. </w:t>
      </w:r>
      <w:r w:rsidRPr="002D21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Товарная номенклатура внешнеэкономической деятельности Кыргызской Республики.</w:t>
      </w:r>
    </w:p>
    <w:p w:rsidR="00E828F0" w:rsidRPr="002D2177" w:rsidRDefault="00E828F0" w:rsidP="00E828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828F0" w:rsidRPr="002D2177" w:rsidRDefault="00E828F0" w:rsidP="00E828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21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осуществления мер таможенно-тарифного и нетарифного регулирования внешнеэкономической деятельности, ведения статистического учета и обмена статистической информацией в Кыргызской Республике применятся единая Товарная номенклатура внешнеэкономической деятельности Таможенного союза.</w:t>
      </w:r>
    </w:p>
    <w:p w:rsidR="00E828F0" w:rsidRPr="002D2177" w:rsidRDefault="00E828F0" w:rsidP="00E828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828F0" w:rsidRPr="002D2177" w:rsidRDefault="00E828F0" w:rsidP="00E828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D217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Статья  2.  </w:t>
      </w:r>
    </w:p>
    <w:p w:rsidR="00E828F0" w:rsidRPr="002D2177" w:rsidRDefault="00E828F0" w:rsidP="00E828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828F0" w:rsidRPr="002D2177" w:rsidRDefault="00E828F0" w:rsidP="00E828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2177">
        <w:rPr>
          <w:rFonts w:ascii="Times New Roman" w:eastAsiaTheme="minorEastAsia" w:hAnsi="Times New Roman" w:cs="Times New Roman"/>
          <w:sz w:val="28"/>
          <w:szCs w:val="28"/>
        </w:rPr>
        <w:t>Настоящий Закон вступает в силу с 1 января 2015 года.</w:t>
      </w:r>
    </w:p>
    <w:p w:rsidR="00E828F0" w:rsidRPr="002D2177" w:rsidRDefault="00E828F0" w:rsidP="00E828F0">
      <w:pPr>
        <w:pStyle w:val="tkTekst"/>
        <w:spacing w:line="240" w:lineRule="auto"/>
        <w:ind w:firstLine="709"/>
        <w:contextualSpacing/>
        <w:rPr>
          <w:rFonts w:ascii="Times New Roman" w:eastAsiaTheme="minorEastAsia" w:hAnsi="Times New Roman" w:cs="Times New Roman"/>
          <w:sz w:val="28"/>
          <w:szCs w:val="28"/>
        </w:rPr>
      </w:pPr>
    </w:p>
    <w:p w:rsidR="00E828F0" w:rsidRPr="002D2177" w:rsidRDefault="00E828F0" w:rsidP="00E828F0">
      <w:pPr>
        <w:pStyle w:val="tkTekst"/>
        <w:spacing w:line="240" w:lineRule="auto"/>
        <w:ind w:firstLine="709"/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2D2177">
        <w:rPr>
          <w:rFonts w:ascii="Times New Roman" w:eastAsiaTheme="minorEastAsia" w:hAnsi="Times New Roman" w:cs="Times New Roman"/>
          <w:b/>
          <w:sz w:val="28"/>
          <w:szCs w:val="28"/>
        </w:rPr>
        <w:t>Статья 3</w:t>
      </w:r>
      <w:r w:rsidRPr="002D2177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E828F0" w:rsidRPr="002D2177" w:rsidRDefault="00E828F0" w:rsidP="00E828F0">
      <w:pPr>
        <w:pStyle w:val="tkTekst"/>
        <w:spacing w:line="240" w:lineRule="auto"/>
        <w:ind w:firstLine="709"/>
        <w:contextualSpacing/>
        <w:rPr>
          <w:rFonts w:ascii="Times New Roman" w:eastAsiaTheme="minorEastAsia" w:hAnsi="Times New Roman" w:cs="Times New Roman"/>
          <w:sz w:val="28"/>
          <w:szCs w:val="28"/>
        </w:rPr>
      </w:pPr>
    </w:p>
    <w:p w:rsidR="00E828F0" w:rsidRPr="002D2177" w:rsidRDefault="00E828F0" w:rsidP="00E828F0">
      <w:pPr>
        <w:pStyle w:val="tkTekst"/>
        <w:spacing w:line="240" w:lineRule="auto"/>
        <w:ind w:firstLine="709"/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2D2177">
        <w:rPr>
          <w:rFonts w:ascii="Times New Roman" w:eastAsiaTheme="minorEastAsia" w:hAnsi="Times New Roman" w:cs="Times New Roman"/>
          <w:sz w:val="28"/>
          <w:szCs w:val="28"/>
        </w:rPr>
        <w:t>Правительству Кыргызской Республики  привести свои решения в соответствие с настоящим Законом.</w:t>
      </w:r>
    </w:p>
    <w:p w:rsidR="00E828F0" w:rsidRPr="002D2177" w:rsidRDefault="00E828F0" w:rsidP="00E828F0">
      <w:pPr>
        <w:pStyle w:val="tkTekst"/>
        <w:spacing w:line="240" w:lineRule="auto"/>
        <w:ind w:firstLine="709"/>
        <w:contextualSpacing/>
        <w:rPr>
          <w:rFonts w:ascii="Times New Roman" w:eastAsiaTheme="minorEastAsia" w:hAnsi="Times New Roman" w:cs="Times New Roman"/>
          <w:sz w:val="28"/>
          <w:szCs w:val="28"/>
        </w:rPr>
      </w:pPr>
    </w:p>
    <w:p w:rsidR="00E828F0" w:rsidRPr="002D2177" w:rsidRDefault="00E828F0" w:rsidP="00E828F0">
      <w:pPr>
        <w:pStyle w:val="tkTekst"/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E828F0" w:rsidRPr="002D2177" w:rsidRDefault="00E828F0" w:rsidP="00EF5AA3">
      <w:pPr>
        <w:spacing w:after="0" w:line="240" w:lineRule="auto"/>
        <w:ind w:left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D217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Президент</w:t>
      </w:r>
    </w:p>
    <w:p w:rsidR="00E828F0" w:rsidRPr="002D2177" w:rsidRDefault="002D2177" w:rsidP="00EF5AA3">
      <w:pPr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Кыргызской Республики</w:t>
      </w:r>
    </w:p>
    <w:sectPr w:rsidR="00E828F0" w:rsidRPr="002D2177" w:rsidSect="002D2177">
      <w:pgSz w:w="11907" w:h="16840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8F0"/>
    <w:rsid w:val="000002FB"/>
    <w:rsid w:val="0000063F"/>
    <w:rsid w:val="00001EE7"/>
    <w:rsid w:val="00007206"/>
    <w:rsid w:val="00013BDA"/>
    <w:rsid w:val="0001411D"/>
    <w:rsid w:val="0001533F"/>
    <w:rsid w:val="00027AFD"/>
    <w:rsid w:val="0003078E"/>
    <w:rsid w:val="00035675"/>
    <w:rsid w:val="00036860"/>
    <w:rsid w:val="000369E4"/>
    <w:rsid w:val="00041995"/>
    <w:rsid w:val="0004441B"/>
    <w:rsid w:val="00044D1F"/>
    <w:rsid w:val="00045939"/>
    <w:rsid w:val="00046F32"/>
    <w:rsid w:val="000470FC"/>
    <w:rsid w:val="000520E4"/>
    <w:rsid w:val="00053FD1"/>
    <w:rsid w:val="000555FB"/>
    <w:rsid w:val="00055690"/>
    <w:rsid w:val="00061137"/>
    <w:rsid w:val="00066AC2"/>
    <w:rsid w:val="00067EE4"/>
    <w:rsid w:val="00081B8E"/>
    <w:rsid w:val="00082CAD"/>
    <w:rsid w:val="00083697"/>
    <w:rsid w:val="00083F42"/>
    <w:rsid w:val="00085BCF"/>
    <w:rsid w:val="00090649"/>
    <w:rsid w:val="00093FE4"/>
    <w:rsid w:val="000A561D"/>
    <w:rsid w:val="000B1CEC"/>
    <w:rsid w:val="000B68EB"/>
    <w:rsid w:val="000B7C32"/>
    <w:rsid w:val="000C10E3"/>
    <w:rsid w:val="000C118C"/>
    <w:rsid w:val="000D334D"/>
    <w:rsid w:val="000D57EF"/>
    <w:rsid w:val="000E165C"/>
    <w:rsid w:val="000E22EE"/>
    <w:rsid w:val="000E2993"/>
    <w:rsid w:val="000E34D7"/>
    <w:rsid w:val="000E6954"/>
    <w:rsid w:val="000F0BE7"/>
    <w:rsid w:val="000F1BFB"/>
    <w:rsid w:val="001000C9"/>
    <w:rsid w:val="0010520A"/>
    <w:rsid w:val="00111EC8"/>
    <w:rsid w:val="001228D5"/>
    <w:rsid w:val="001326A5"/>
    <w:rsid w:val="0013293C"/>
    <w:rsid w:val="001342B6"/>
    <w:rsid w:val="0014116B"/>
    <w:rsid w:val="00142511"/>
    <w:rsid w:val="0015064D"/>
    <w:rsid w:val="001537B1"/>
    <w:rsid w:val="001551F7"/>
    <w:rsid w:val="00155519"/>
    <w:rsid w:val="00157935"/>
    <w:rsid w:val="00157D3D"/>
    <w:rsid w:val="0016135B"/>
    <w:rsid w:val="00162F17"/>
    <w:rsid w:val="00164339"/>
    <w:rsid w:val="001832B9"/>
    <w:rsid w:val="00187D3E"/>
    <w:rsid w:val="00190AE7"/>
    <w:rsid w:val="00193CB9"/>
    <w:rsid w:val="001A0D72"/>
    <w:rsid w:val="001A241F"/>
    <w:rsid w:val="001A25B8"/>
    <w:rsid w:val="001A3EC9"/>
    <w:rsid w:val="001A456F"/>
    <w:rsid w:val="001A524D"/>
    <w:rsid w:val="001B6C95"/>
    <w:rsid w:val="001B7E9F"/>
    <w:rsid w:val="001C0D4F"/>
    <w:rsid w:val="001C2A0D"/>
    <w:rsid w:val="001C6AF9"/>
    <w:rsid w:val="001D0631"/>
    <w:rsid w:val="001D4DD4"/>
    <w:rsid w:val="001D721D"/>
    <w:rsid w:val="001D7BFD"/>
    <w:rsid w:val="001E70EE"/>
    <w:rsid w:val="001F6D17"/>
    <w:rsid w:val="001F7960"/>
    <w:rsid w:val="0020443E"/>
    <w:rsid w:val="0021142D"/>
    <w:rsid w:val="00211DB7"/>
    <w:rsid w:val="00214AE8"/>
    <w:rsid w:val="002155CB"/>
    <w:rsid w:val="00225C9F"/>
    <w:rsid w:val="00225CE4"/>
    <w:rsid w:val="00233545"/>
    <w:rsid w:val="00234028"/>
    <w:rsid w:val="0023722E"/>
    <w:rsid w:val="002550D8"/>
    <w:rsid w:val="00256F18"/>
    <w:rsid w:val="00256F5F"/>
    <w:rsid w:val="00273C5D"/>
    <w:rsid w:val="00275E21"/>
    <w:rsid w:val="00280169"/>
    <w:rsid w:val="002806F5"/>
    <w:rsid w:val="002903E3"/>
    <w:rsid w:val="0029462C"/>
    <w:rsid w:val="002A311E"/>
    <w:rsid w:val="002A5933"/>
    <w:rsid w:val="002B3BD6"/>
    <w:rsid w:val="002B64FD"/>
    <w:rsid w:val="002C3987"/>
    <w:rsid w:val="002C3C85"/>
    <w:rsid w:val="002C4269"/>
    <w:rsid w:val="002D212D"/>
    <w:rsid w:val="002D2177"/>
    <w:rsid w:val="002D2C44"/>
    <w:rsid w:val="002D6117"/>
    <w:rsid w:val="002D6787"/>
    <w:rsid w:val="002E0806"/>
    <w:rsid w:val="002E3525"/>
    <w:rsid w:val="002E75D5"/>
    <w:rsid w:val="002F0ED6"/>
    <w:rsid w:val="002F129D"/>
    <w:rsid w:val="002F212C"/>
    <w:rsid w:val="002F4C4A"/>
    <w:rsid w:val="002F643B"/>
    <w:rsid w:val="002F7D2D"/>
    <w:rsid w:val="003046B0"/>
    <w:rsid w:val="00304C30"/>
    <w:rsid w:val="00310730"/>
    <w:rsid w:val="0031085E"/>
    <w:rsid w:val="003133A2"/>
    <w:rsid w:val="00317818"/>
    <w:rsid w:val="003179A8"/>
    <w:rsid w:val="00323480"/>
    <w:rsid w:val="00324AC6"/>
    <w:rsid w:val="00326066"/>
    <w:rsid w:val="00331825"/>
    <w:rsid w:val="003329B4"/>
    <w:rsid w:val="00334D96"/>
    <w:rsid w:val="0033683E"/>
    <w:rsid w:val="0034054B"/>
    <w:rsid w:val="00342E14"/>
    <w:rsid w:val="0035345C"/>
    <w:rsid w:val="00353CAB"/>
    <w:rsid w:val="00360881"/>
    <w:rsid w:val="003619BD"/>
    <w:rsid w:val="00362954"/>
    <w:rsid w:val="00363A9B"/>
    <w:rsid w:val="0037218B"/>
    <w:rsid w:val="00383164"/>
    <w:rsid w:val="0039135F"/>
    <w:rsid w:val="00392252"/>
    <w:rsid w:val="00397F04"/>
    <w:rsid w:val="003A0DC9"/>
    <w:rsid w:val="003A2998"/>
    <w:rsid w:val="003A60BE"/>
    <w:rsid w:val="003A7CAC"/>
    <w:rsid w:val="003D1BC2"/>
    <w:rsid w:val="003D4766"/>
    <w:rsid w:val="003E6E23"/>
    <w:rsid w:val="003E71F4"/>
    <w:rsid w:val="003F1DD8"/>
    <w:rsid w:val="003F66B4"/>
    <w:rsid w:val="003F6C48"/>
    <w:rsid w:val="003F7B93"/>
    <w:rsid w:val="00400554"/>
    <w:rsid w:val="00401B00"/>
    <w:rsid w:val="0040412A"/>
    <w:rsid w:val="004045B7"/>
    <w:rsid w:val="0040544C"/>
    <w:rsid w:val="00406131"/>
    <w:rsid w:val="004104DB"/>
    <w:rsid w:val="00414C57"/>
    <w:rsid w:val="00415CAA"/>
    <w:rsid w:val="00415EBA"/>
    <w:rsid w:val="004166CB"/>
    <w:rsid w:val="004200F3"/>
    <w:rsid w:val="00426E97"/>
    <w:rsid w:val="004279B1"/>
    <w:rsid w:val="00433FEE"/>
    <w:rsid w:val="004341CC"/>
    <w:rsid w:val="00436821"/>
    <w:rsid w:val="00440C7F"/>
    <w:rsid w:val="004472ED"/>
    <w:rsid w:val="00447C02"/>
    <w:rsid w:val="00450246"/>
    <w:rsid w:val="00453DF6"/>
    <w:rsid w:val="0045541C"/>
    <w:rsid w:val="00457F44"/>
    <w:rsid w:val="00462350"/>
    <w:rsid w:val="004656B2"/>
    <w:rsid w:val="00475BAE"/>
    <w:rsid w:val="004767FA"/>
    <w:rsid w:val="0048533E"/>
    <w:rsid w:val="00492C27"/>
    <w:rsid w:val="00493E2C"/>
    <w:rsid w:val="0049653B"/>
    <w:rsid w:val="004A33F6"/>
    <w:rsid w:val="004A3DE1"/>
    <w:rsid w:val="004B2AE2"/>
    <w:rsid w:val="004C1D15"/>
    <w:rsid w:val="004D131C"/>
    <w:rsid w:val="004D334A"/>
    <w:rsid w:val="004E29B3"/>
    <w:rsid w:val="004E41FD"/>
    <w:rsid w:val="004E46D0"/>
    <w:rsid w:val="004E5402"/>
    <w:rsid w:val="004E5C0C"/>
    <w:rsid w:val="004E6A55"/>
    <w:rsid w:val="004F02CA"/>
    <w:rsid w:val="004F1907"/>
    <w:rsid w:val="00500A63"/>
    <w:rsid w:val="00501454"/>
    <w:rsid w:val="00511E8A"/>
    <w:rsid w:val="00513F3C"/>
    <w:rsid w:val="0052054A"/>
    <w:rsid w:val="00521423"/>
    <w:rsid w:val="005234D9"/>
    <w:rsid w:val="00526636"/>
    <w:rsid w:val="00527227"/>
    <w:rsid w:val="005330F8"/>
    <w:rsid w:val="00543941"/>
    <w:rsid w:val="005555FD"/>
    <w:rsid w:val="00555A44"/>
    <w:rsid w:val="00555FCE"/>
    <w:rsid w:val="00556E5A"/>
    <w:rsid w:val="00560901"/>
    <w:rsid w:val="00564472"/>
    <w:rsid w:val="00574B0B"/>
    <w:rsid w:val="00577C72"/>
    <w:rsid w:val="00580143"/>
    <w:rsid w:val="005824E3"/>
    <w:rsid w:val="0058260F"/>
    <w:rsid w:val="00584592"/>
    <w:rsid w:val="00584C76"/>
    <w:rsid w:val="005910EF"/>
    <w:rsid w:val="005951B0"/>
    <w:rsid w:val="005960DE"/>
    <w:rsid w:val="005A098D"/>
    <w:rsid w:val="005A3274"/>
    <w:rsid w:val="005A5414"/>
    <w:rsid w:val="005A73DF"/>
    <w:rsid w:val="005A7A6B"/>
    <w:rsid w:val="005B0BF7"/>
    <w:rsid w:val="005B5B8F"/>
    <w:rsid w:val="005B6AD4"/>
    <w:rsid w:val="005B798C"/>
    <w:rsid w:val="005C160E"/>
    <w:rsid w:val="005C2745"/>
    <w:rsid w:val="005D1C3A"/>
    <w:rsid w:val="005D45A8"/>
    <w:rsid w:val="005D51A6"/>
    <w:rsid w:val="005E1821"/>
    <w:rsid w:val="005F21EE"/>
    <w:rsid w:val="005F5544"/>
    <w:rsid w:val="005F7570"/>
    <w:rsid w:val="0060280D"/>
    <w:rsid w:val="0060666E"/>
    <w:rsid w:val="006078F4"/>
    <w:rsid w:val="00620F37"/>
    <w:rsid w:val="00622FAE"/>
    <w:rsid w:val="00633725"/>
    <w:rsid w:val="00641CCD"/>
    <w:rsid w:val="00641E41"/>
    <w:rsid w:val="00657FA7"/>
    <w:rsid w:val="00661D31"/>
    <w:rsid w:val="00674996"/>
    <w:rsid w:val="00680948"/>
    <w:rsid w:val="006858DD"/>
    <w:rsid w:val="00686BE6"/>
    <w:rsid w:val="00687028"/>
    <w:rsid w:val="00694F24"/>
    <w:rsid w:val="006952B6"/>
    <w:rsid w:val="00696847"/>
    <w:rsid w:val="00696DAA"/>
    <w:rsid w:val="006977C0"/>
    <w:rsid w:val="006A36F9"/>
    <w:rsid w:val="006A4C85"/>
    <w:rsid w:val="006A61B1"/>
    <w:rsid w:val="006A660A"/>
    <w:rsid w:val="006A789B"/>
    <w:rsid w:val="006B6D9D"/>
    <w:rsid w:val="006B6FB7"/>
    <w:rsid w:val="006C3B4A"/>
    <w:rsid w:val="006E0689"/>
    <w:rsid w:val="006E0D03"/>
    <w:rsid w:val="006E3EF2"/>
    <w:rsid w:val="006F4B23"/>
    <w:rsid w:val="007004E1"/>
    <w:rsid w:val="00700A2D"/>
    <w:rsid w:val="007050B7"/>
    <w:rsid w:val="00706A66"/>
    <w:rsid w:val="00724F57"/>
    <w:rsid w:val="00731EDB"/>
    <w:rsid w:val="00733DE7"/>
    <w:rsid w:val="00734A84"/>
    <w:rsid w:val="00734AD6"/>
    <w:rsid w:val="00736620"/>
    <w:rsid w:val="00736655"/>
    <w:rsid w:val="00741EC8"/>
    <w:rsid w:val="00745C5F"/>
    <w:rsid w:val="007539B0"/>
    <w:rsid w:val="007543AD"/>
    <w:rsid w:val="00762E3F"/>
    <w:rsid w:val="00764A73"/>
    <w:rsid w:val="00773599"/>
    <w:rsid w:val="0077386B"/>
    <w:rsid w:val="0077468E"/>
    <w:rsid w:val="007836F5"/>
    <w:rsid w:val="0079215D"/>
    <w:rsid w:val="007936A7"/>
    <w:rsid w:val="00793D49"/>
    <w:rsid w:val="00797996"/>
    <w:rsid w:val="007A3D8E"/>
    <w:rsid w:val="007A4614"/>
    <w:rsid w:val="007B2CE9"/>
    <w:rsid w:val="007B50E5"/>
    <w:rsid w:val="007B7F39"/>
    <w:rsid w:val="007C035E"/>
    <w:rsid w:val="007C1489"/>
    <w:rsid w:val="007C1B32"/>
    <w:rsid w:val="007C65E6"/>
    <w:rsid w:val="007D49B6"/>
    <w:rsid w:val="007D6E63"/>
    <w:rsid w:val="007E53BF"/>
    <w:rsid w:val="007E6080"/>
    <w:rsid w:val="007E6985"/>
    <w:rsid w:val="007E7526"/>
    <w:rsid w:val="007E7B8D"/>
    <w:rsid w:val="007F0ED0"/>
    <w:rsid w:val="007F28D0"/>
    <w:rsid w:val="007F2A53"/>
    <w:rsid w:val="007F2D58"/>
    <w:rsid w:val="007F4063"/>
    <w:rsid w:val="0080218E"/>
    <w:rsid w:val="00806CC6"/>
    <w:rsid w:val="008219F3"/>
    <w:rsid w:val="00821CC9"/>
    <w:rsid w:val="00831730"/>
    <w:rsid w:val="00832740"/>
    <w:rsid w:val="00833BD6"/>
    <w:rsid w:val="00834E01"/>
    <w:rsid w:val="0083573D"/>
    <w:rsid w:val="00840116"/>
    <w:rsid w:val="00840FC1"/>
    <w:rsid w:val="00841635"/>
    <w:rsid w:val="00854D7C"/>
    <w:rsid w:val="00856825"/>
    <w:rsid w:val="008614E0"/>
    <w:rsid w:val="00862832"/>
    <w:rsid w:val="00863486"/>
    <w:rsid w:val="00865188"/>
    <w:rsid w:val="00865B5A"/>
    <w:rsid w:val="00866482"/>
    <w:rsid w:val="00871AFC"/>
    <w:rsid w:val="00875BD9"/>
    <w:rsid w:val="00880E32"/>
    <w:rsid w:val="00881144"/>
    <w:rsid w:val="00882459"/>
    <w:rsid w:val="00885C66"/>
    <w:rsid w:val="00887193"/>
    <w:rsid w:val="008903E3"/>
    <w:rsid w:val="00893E88"/>
    <w:rsid w:val="008940AD"/>
    <w:rsid w:val="00894D86"/>
    <w:rsid w:val="008A5FB0"/>
    <w:rsid w:val="008A65E5"/>
    <w:rsid w:val="008B0F83"/>
    <w:rsid w:val="008B4929"/>
    <w:rsid w:val="008B70C9"/>
    <w:rsid w:val="008D5029"/>
    <w:rsid w:val="008D6A6A"/>
    <w:rsid w:val="008D71D0"/>
    <w:rsid w:val="008E4AD3"/>
    <w:rsid w:val="008E5F2F"/>
    <w:rsid w:val="008F2249"/>
    <w:rsid w:val="008F30CD"/>
    <w:rsid w:val="008F5ED5"/>
    <w:rsid w:val="008F5F8C"/>
    <w:rsid w:val="008F61D1"/>
    <w:rsid w:val="00906585"/>
    <w:rsid w:val="009074DC"/>
    <w:rsid w:val="009114A2"/>
    <w:rsid w:val="0091265A"/>
    <w:rsid w:val="00914716"/>
    <w:rsid w:val="009147EB"/>
    <w:rsid w:val="0091555F"/>
    <w:rsid w:val="00920FC2"/>
    <w:rsid w:val="0092154F"/>
    <w:rsid w:val="00925192"/>
    <w:rsid w:val="009311FA"/>
    <w:rsid w:val="0093268A"/>
    <w:rsid w:val="00932F34"/>
    <w:rsid w:val="00936E11"/>
    <w:rsid w:val="009372EF"/>
    <w:rsid w:val="009400B3"/>
    <w:rsid w:val="00944CFE"/>
    <w:rsid w:val="0095361D"/>
    <w:rsid w:val="00956B5C"/>
    <w:rsid w:val="00961FAA"/>
    <w:rsid w:val="00964661"/>
    <w:rsid w:val="0096582B"/>
    <w:rsid w:val="00966E41"/>
    <w:rsid w:val="009834FC"/>
    <w:rsid w:val="009900A4"/>
    <w:rsid w:val="0099445D"/>
    <w:rsid w:val="00994912"/>
    <w:rsid w:val="00996975"/>
    <w:rsid w:val="009A0A96"/>
    <w:rsid w:val="009A2492"/>
    <w:rsid w:val="009A300E"/>
    <w:rsid w:val="009A5EC9"/>
    <w:rsid w:val="009B3F90"/>
    <w:rsid w:val="009B551E"/>
    <w:rsid w:val="009B7A46"/>
    <w:rsid w:val="009B7AA8"/>
    <w:rsid w:val="009C05EC"/>
    <w:rsid w:val="009C2C46"/>
    <w:rsid w:val="009D0166"/>
    <w:rsid w:val="009D2A56"/>
    <w:rsid w:val="009F0F69"/>
    <w:rsid w:val="009F1BB1"/>
    <w:rsid w:val="009F7EF6"/>
    <w:rsid w:val="00A01669"/>
    <w:rsid w:val="00A01889"/>
    <w:rsid w:val="00A058EE"/>
    <w:rsid w:val="00A2098D"/>
    <w:rsid w:val="00A20C79"/>
    <w:rsid w:val="00A24863"/>
    <w:rsid w:val="00A25BD5"/>
    <w:rsid w:val="00A32B8D"/>
    <w:rsid w:val="00A32E5E"/>
    <w:rsid w:val="00A3302F"/>
    <w:rsid w:val="00A34378"/>
    <w:rsid w:val="00A37969"/>
    <w:rsid w:val="00A41E69"/>
    <w:rsid w:val="00A42D6B"/>
    <w:rsid w:val="00A47683"/>
    <w:rsid w:val="00A52932"/>
    <w:rsid w:val="00A553D9"/>
    <w:rsid w:val="00A608EC"/>
    <w:rsid w:val="00A63460"/>
    <w:rsid w:val="00A7297D"/>
    <w:rsid w:val="00A75C1D"/>
    <w:rsid w:val="00A777D7"/>
    <w:rsid w:val="00A821DF"/>
    <w:rsid w:val="00A90A88"/>
    <w:rsid w:val="00A94746"/>
    <w:rsid w:val="00AA065B"/>
    <w:rsid w:val="00AA196B"/>
    <w:rsid w:val="00AA60CE"/>
    <w:rsid w:val="00AB4304"/>
    <w:rsid w:val="00AB733B"/>
    <w:rsid w:val="00AB7E16"/>
    <w:rsid w:val="00AC3ADB"/>
    <w:rsid w:val="00AC4770"/>
    <w:rsid w:val="00AC72E4"/>
    <w:rsid w:val="00AD51EF"/>
    <w:rsid w:val="00AE1115"/>
    <w:rsid w:val="00AE20B0"/>
    <w:rsid w:val="00AE5ACA"/>
    <w:rsid w:val="00AF1180"/>
    <w:rsid w:val="00AF5062"/>
    <w:rsid w:val="00AF5DD7"/>
    <w:rsid w:val="00B03DF8"/>
    <w:rsid w:val="00B05923"/>
    <w:rsid w:val="00B074AA"/>
    <w:rsid w:val="00B16A6B"/>
    <w:rsid w:val="00B229C6"/>
    <w:rsid w:val="00B25792"/>
    <w:rsid w:val="00B335D7"/>
    <w:rsid w:val="00B35178"/>
    <w:rsid w:val="00B407D6"/>
    <w:rsid w:val="00B418BC"/>
    <w:rsid w:val="00B433B2"/>
    <w:rsid w:val="00B45C62"/>
    <w:rsid w:val="00B468A3"/>
    <w:rsid w:val="00B46D5B"/>
    <w:rsid w:val="00B5267C"/>
    <w:rsid w:val="00B552B2"/>
    <w:rsid w:val="00B56C7D"/>
    <w:rsid w:val="00B6061F"/>
    <w:rsid w:val="00B634A6"/>
    <w:rsid w:val="00B6398F"/>
    <w:rsid w:val="00B65ACF"/>
    <w:rsid w:val="00B72166"/>
    <w:rsid w:val="00B7300B"/>
    <w:rsid w:val="00B74FB7"/>
    <w:rsid w:val="00B754E7"/>
    <w:rsid w:val="00B757F3"/>
    <w:rsid w:val="00B76668"/>
    <w:rsid w:val="00B76F2E"/>
    <w:rsid w:val="00B83211"/>
    <w:rsid w:val="00B85481"/>
    <w:rsid w:val="00B90A03"/>
    <w:rsid w:val="00B935C3"/>
    <w:rsid w:val="00BA0A41"/>
    <w:rsid w:val="00BA2769"/>
    <w:rsid w:val="00BA5752"/>
    <w:rsid w:val="00BB4108"/>
    <w:rsid w:val="00BB46A8"/>
    <w:rsid w:val="00BB7820"/>
    <w:rsid w:val="00BC5CF1"/>
    <w:rsid w:val="00BD5C73"/>
    <w:rsid w:val="00BE3451"/>
    <w:rsid w:val="00BE4F16"/>
    <w:rsid w:val="00BE7212"/>
    <w:rsid w:val="00C03880"/>
    <w:rsid w:val="00C0718A"/>
    <w:rsid w:val="00C072F4"/>
    <w:rsid w:val="00C11836"/>
    <w:rsid w:val="00C22053"/>
    <w:rsid w:val="00C25EAD"/>
    <w:rsid w:val="00C31F28"/>
    <w:rsid w:val="00C343B4"/>
    <w:rsid w:val="00C357EF"/>
    <w:rsid w:val="00C42B91"/>
    <w:rsid w:val="00C43D63"/>
    <w:rsid w:val="00C45D47"/>
    <w:rsid w:val="00C616C9"/>
    <w:rsid w:val="00C63A86"/>
    <w:rsid w:val="00C67B11"/>
    <w:rsid w:val="00C67E29"/>
    <w:rsid w:val="00C730A9"/>
    <w:rsid w:val="00C75CCC"/>
    <w:rsid w:val="00C763C1"/>
    <w:rsid w:val="00C83B8C"/>
    <w:rsid w:val="00C9375A"/>
    <w:rsid w:val="00C97C91"/>
    <w:rsid w:val="00CA4D9D"/>
    <w:rsid w:val="00CA660C"/>
    <w:rsid w:val="00CB0AC9"/>
    <w:rsid w:val="00CB0C3F"/>
    <w:rsid w:val="00CB7E30"/>
    <w:rsid w:val="00CC0F97"/>
    <w:rsid w:val="00CC2A48"/>
    <w:rsid w:val="00CC2AD9"/>
    <w:rsid w:val="00CC44CB"/>
    <w:rsid w:val="00CC782D"/>
    <w:rsid w:val="00CD62DE"/>
    <w:rsid w:val="00CE36A6"/>
    <w:rsid w:val="00CE3AE0"/>
    <w:rsid w:val="00CE7214"/>
    <w:rsid w:val="00CE7C5F"/>
    <w:rsid w:val="00CF270F"/>
    <w:rsid w:val="00CF32CE"/>
    <w:rsid w:val="00D027AC"/>
    <w:rsid w:val="00D060D1"/>
    <w:rsid w:val="00D154CD"/>
    <w:rsid w:val="00D217C3"/>
    <w:rsid w:val="00D247EA"/>
    <w:rsid w:val="00D278D0"/>
    <w:rsid w:val="00D40518"/>
    <w:rsid w:val="00D408B0"/>
    <w:rsid w:val="00D41932"/>
    <w:rsid w:val="00D4316C"/>
    <w:rsid w:val="00D43EF7"/>
    <w:rsid w:val="00D61F93"/>
    <w:rsid w:val="00D65ED5"/>
    <w:rsid w:val="00D732D2"/>
    <w:rsid w:val="00D73351"/>
    <w:rsid w:val="00D7657F"/>
    <w:rsid w:val="00D91970"/>
    <w:rsid w:val="00D960D1"/>
    <w:rsid w:val="00DB2BAC"/>
    <w:rsid w:val="00DB2D31"/>
    <w:rsid w:val="00DC7BBE"/>
    <w:rsid w:val="00DD18BA"/>
    <w:rsid w:val="00DD78DE"/>
    <w:rsid w:val="00DE3B43"/>
    <w:rsid w:val="00DE58DD"/>
    <w:rsid w:val="00DE6A9A"/>
    <w:rsid w:val="00DF2BE8"/>
    <w:rsid w:val="00DF3BA7"/>
    <w:rsid w:val="00DF4E9E"/>
    <w:rsid w:val="00DF52F5"/>
    <w:rsid w:val="00E15545"/>
    <w:rsid w:val="00E163C7"/>
    <w:rsid w:val="00E23E2A"/>
    <w:rsid w:val="00E2624C"/>
    <w:rsid w:val="00E27FAE"/>
    <w:rsid w:val="00E301AC"/>
    <w:rsid w:val="00E3035F"/>
    <w:rsid w:val="00E33207"/>
    <w:rsid w:val="00E33548"/>
    <w:rsid w:val="00E358DE"/>
    <w:rsid w:val="00E35B40"/>
    <w:rsid w:val="00E361D2"/>
    <w:rsid w:val="00E36B4E"/>
    <w:rsid w:val="00E37136"/>
    <w:rsid w:val="00E462DB"/>
    <w:rsid w:val="00E514F2"/>
    <w:rsid w:val="00E7190A"/>
    <w:rsid w:val="00E74E23"/>
    <w:rsid w:val="00E8058B"/>
    <w:rsid w:val="00E828F0"/>
    <w:rsid w:val="00E82968"/>
    <w:rsid w:val="00E912FB"/>
    <w:rsid w:val="00E9768B"/>
    <w:rsid w:val="00EA6241"/>
    <w:rsid w:val="00EB1563"/>
    <w:rsid w:val="00EC4BBA"/>
    <w:rsid w:val="00ED0538"/>
    <w:rsid w:val="00ED1187"/>
    <w:rsid w:val="00ED65FA"/>
    <w:rsid w:val="00ED6FC6"/>
    <w:rsid w:val="00EE1698"/>
    <w:rsid w:val="00EF11F2"/>
    <w:rsid w:val="00EF5AA3"/>
    <w:rsid w:val="00EF5B6C"/>
    <w:rsid w:val="00F0286D"/>
    <w:rsid w:val="00F04698"/>
    <w:rsid w:val="00F067B4"/>
    <w:rsid w:val="00F146BB"/>
    <w:rsid w:val="00F15A54"/>
    <w:rsid w:val="00F21FA2"/>
    <w:rsid w:val="00F245DC"/>
    <w:rsid w:val="00F27442"/>
    <w:rsid w:val="00F274E9"/>
    <w:rsid w:val="00F30260"/>
    <w:rsid w:val="00F3471E"/>
    <w:rsid w:val="00F34FA8"/>
    <w:rsid w:val="00F35A74"/>
    <w:rsid w:val="00F4710C"/>
    <w:rsid w:val="00F50924"/>
    <w:rsid w:val="00F54755"/>
    <w:rsid w:val="00F54CF4"/>
    <w:rsid w:val="00F611BF"/>
    <w:rsid w:val="00F62C24"/>
    <w:rsid w:val="00F6783C"/>
    <w:rsid w:val="00F703DC"/>
    <w:rsid w:val="00F72AEC"/>
    <w:rsid w:val="00F867E2"/>
    <w:rsid w:val="00F902E3"/>
    <w:rsid w:val="00F94C8E"/>
    <w:rsid w:val="00FA3926"/>
    <w:rsid w:val="00FA61A2"/>
    <w:rsid w:val="00FA7C36"/>
    <w:rsid w:val="00FB36BC"/>
    <w:rsid w:val="00FC11E4"/>
    <w:rsid w:val="00FD1CE1"/>
    <w:rsid w:val="00FD35AB"/>
    <w:rsid w:val="00FD3D0D"/>
    <w:rsid w:val="00FE3D4C"/>
    <w:rsid w:val="00FE77EA"/>
    <w:rsid w:val="00FF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8F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828F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8F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828F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Sultan Khalilov</cp:lastModifiedBy>
  <cp:revision>2</cp:revision>
  <dcterms:created xsi:type="dcterms:W3CDTF">2014-09-19T06:10:00Z</dcterms:created>
  <dcterms:modified xsi:type="dcterms:W3CDTF">2014-09-19T06:10:00Z</dcterms:modified>
</cp:coreProperties>
</file>